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邢台市优秀青年志愿者推荐登记表</w:t>
      </w:r>
    </w:p>
    <w:bookmarkEnd w:id="0"/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97"/>
        <w:gridCol w:w="1545"/>
        <w:gridCol w:w="1136"/>
        <w:gridCol w:w="151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1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姓　　名</w:t>
            </w:r>
          </w:p>
        </w:tc>
        <w:tc>
          <w:tcPr>
            <w:tcW w:w="1597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性    别</w:t>
            </w:r>
          </w:p>
        </w:tc>
        <w:tc>
          <w:tcPr>
            <w:tcW w:w="1136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民　　族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1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1597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136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联系电话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1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工作单位</w:t>
            </w:r>
          </w:p>
        </w:tc>
        <w:tc>
          <w:tcPr>
            <w:tcW w:w="4278" w:type="dxa"/>
            <w:gridSpan w:val="3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职    务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3028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所在志愿服务组织</w:t>
            </w:r>
          </w:p>
        </w:tc>
        <w:tc>
          <w:tcPr>
            <w:tcW w:w="2681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8"/>
              </w:rPr>
              <w:t>志愿者编号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028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参加志愿服务时间</w:t>
            </w:r>
          </w:p>
        </w:tc>
        <w:tc>
          <w:tcPr>
            <w:tcW w:w="2681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</w:rPr>
              <w:t>主要服务项目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028" w:type="dxa"/>
            <w:gridSpan w:val="2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sz w:val="28"/>
              </w:rPr>
              <w:t>“志愿中国”系统服务时长</w:t>
            </w:r>
          </w:p>
        </w:tc>
        <w:tc>
          <w:tcPr>
            <w:tcW w:w="6312" w:type="dxa"/>
            <w:gridSpan w:val="4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1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通讯地址</w:t>
            </w:r>
          </w:p>
        </w:tc>
        <w:tc>
          <w:tcPr>
            <w:tcW w:w="4278" w:type="dxa"/>
            <w:gridSpan w:val="3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邮箱</w:t>
            </w:r>
          </w:p>
        </w:tc>
        <w:tc>
          <w:tcPr>
            <w:tcW w:w="2114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43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主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要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事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迹</w:t>
            </w:r>
          </w:p>
        </w:tc>
        <w:tc>
          <w:tcPr>
            <w:tcW w:w="7909" w:type="dxa"/>
            <w:gridSpan w:val="5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43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 在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单 位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意 见</w:t>
            </w:r>
          </w:p>
        </w:tc>
        <w:tc>
          <w:tcPr>
            <w:tcW w:w="7909" w:type="dxa"/>
            <w:gridSpan w:val="5"/>
          </w:tcPr>
          <w:p>
            <w:pPr>
              <w:pStyle w:val="2"/>
              <w:spacing w:line="560" w:lineRule="exact"/>
              <w:rPr>
                <w:rFonts w:ascii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ind w:firstLine="4620" w:firstLineChars="1650"/>
              <w:jc w:val="righ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pStyle w:val="2"/>
              <w:spacing w:line="560" w:lineRule="exact"/>
              <w:jc w:val="righ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43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市级团委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意见</w:t>
            </w:r>
          </w:p>
        </w:tc>
        <w:tc>
          <w:tcPr>
            <w:tcW w:w="7909" w:type="dxa"/>
            <w:gridSpan w:val="5"/>
          </w:tcPr>
          <w:p>
            <w:pPr>
              <w:pStyle w:val="2"/>
              <w:spacing w:line="560" w:lineRule="exact"/>
              <w:rPr>
                <w:rFonts w:ascii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ind w:firstLine="4620" w:firstLineChars="1650"/>
              <w:jc w:val="righ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pStyle w:val="2"/>
              <w:spacing w:line="560" w:lineRule="exact"/>
              <w:ind w:firstLine="2520" w:firstLineChars="900"/>
              <w:jc w:val="righ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年     月   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注：1.此表用A4纸打印。2.此表可复制，一式两份。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D567E"/>
    <w:rsid w:val="36220650"/>
    <w:rsid w:val="4D035F02"/>
    <w:rsid w:val="4F8D567E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2021-12-14T03:08:00Z</dcterms:created>
  <dc:creator>无穷小晗</dc:creator>
  <cp:lastModifiedBy>无穷小晗</cp:lastModifiedBy>
  <dcterms:modified xsi:type="dcterms:W3CDTF">2021-12-14T03:10:20Z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AE223430576241D9A1716E73E87CF049</vt:lpwstr>
  </property>
</Properties>
</file>